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EA7" w:rsidRDefault="00302EA7" w:rsidP="00161AD8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Pr="00161AD8">
        <w:rPr>
          <w:b/>
          <w:sz w:val="28"/>
          <w:szCs w:val="28"/>
        </w:rPr>
        <w:t>przedmiotu</w:t>
      </w:r>
      <w:r w:rsidR="00161AD8" w:rsidRPr="00161AD8">
        <w:rPr>
          <w:b/>
          <w:sz w:val="28"/>
          <w:szCs w:val="28"/>
        </w:rPr>
        <w:t>: Chirurgia szczękowo-twarzowa z onkologią</w:t>
      </w:r>
    </w:p>
    <w:p w:rsidR="00161AD8" w:rsidRPr="00E95D96" w:rsidRDefault="00161AD8" w:rsidP="00161AD8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302EA7" w:rsidRPr="00442D3F" w:rsidTr="006A5FC2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02EA7" w:rsidRPr="00442D3F" w:rsidRDefault="00302EA7" w:rsidP="006A5FC2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02EA7" w:rsidRPr="00442D3F" w:rsidTr="006A5FC2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02EA7" w:rsidRPr="00DD6065" w:rsidRDefault="00302EA7" w:rsidP="006A5FC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302EA7" w:rsidRPr="00222DB8" w:rsidRDefault="00302EA7" w:rsidP="006A5FC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302EA7" w:rsidRPr="00222DB8" w:rsidRDefault="00302EA7" w:rsidP="00161AD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AD25B1">
              <w:t>Stacjonarne/Niestacjonarne</w:t>
            </w:r>
            <w:bookmarkStart w:id="0" w:name="_GoBack"/>
            <w:bookmarkEnd w:id="0"/>
          </w:p>
        </w:tc>
      </w:tr>
      <w:tr w:rsidR="00302EA7" w:rsidRPr="00442D3F" w:rsidTr="006A5FC2">
        <w:tc>
          <w:tcPr>
            <w:tcW w:w="4192" w:type="dxa"/>
            <w:gridSpan w:val="2"/>
          </w:tcPr>
          <w:p w:rsidR="00302EA7" w:rsidRPr="00A80695" w:rsidRDefault="00302EA7" w:rsidP="00A8069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A80695">
              <w:rPr>
                <w:b/>
              </w:rPr>
              <w:t>II, III, IV, V</w:t>
            </w:r>
          </w:p>
        </w:tc>
        <w:tc>
          <w:tcPr>
            <w:tcW w:w="5500" w:type="dxa"/>
            <w:gridSpan w:val="3"/>
          </w:tcPr>
          <w:p w:rsidR="00302EA7" w:rsidRPr="00DD6065" w:rsidRDefault="00302EA7" w:rsidP="006A5FC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302EA7" w:rsidRPr="00442D3F" w:rsidTr="006A5FC2">
        <w:tc>
          <w:tcPr>
            <w:tcW w:w="9692" w:type="dxa"/>
            <w:gridSpan w:val="5"/>
          </w:tcPr>
          <w:p w:rsidR="00302EA7" w:rsidRPr="00DD6065" w:rsidRDefault="00302EA7" w:rsidP="006A5FC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Chirurgia szczękowo-twarzowa z onkologią</w:t>
            </w:r>
          </w:p>
        </w:tc>
      </w:tr>
      <w:tr w:rsidR="00302EA7" w:rsidRPr="00442D3F" w:rsidTr="006A5FC2">
        <w:tc>
          <w:tcPr>
            <w:tcW w:w="9692" w:type="dxa"/>
            <w:gridSpan w:val="5"/>
          </w:tcPr>
          <w:p w:rsidR="00302EA7" w:rsidRPr="00DD6065" w:rsidRDefault="00302EA7" w:rsidP="006A5FC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302EA7" w:rsidRPr="00442D3F" w:rsidTr="006A5FC2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302EA7" w:rsidRPr="00DD6065" w:rsidRDefault="00302EA7" w:rsidP="006A5FC2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02EA7" w:rsidRPr="00442D3F" w:rsidTr="006A5FC2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302EA7" w:rsidRPr="00CF4C55" w:rsidRDefault="003264D8" w:rsidP="00274B31">
            <w:pPr>
              <w:spacing w:after="0"/>
              <w:jc w:val="both"/>
              <w:rPr>
                <w:rFonts w:cstheme="minorHAnsi"/>
              </w:rPr>
            </w:pPr>
            <w:r w:rsidRPr="00CF4C55">
              <w:rPr>
                <w:rFonts w:cstheme="minorHAnsi"/>
              </w:rPr>
              <w:t>J</w:t>
            </w:r>
            <w:r w:rsidR="00431C64" w:rsidRPr="00CF4C55">
              <w:rPr>
                <w:rFonts w:cstheme="minorHAnsi"/>
              </w:rPr>
              <w:t>ednostk</w:t>
            </w:r>
            <w:r w:rsidRPr="00CF4C55">
              <w:rPr>
                <w:rFonts w:cstheme="minorHAnsi"/>
              </w:rPr>
              <w:t>i</w:t>
            </w:r>
            <w:r w:rsidR="00431C64" w:rsidRPr="00CF4C55">
              <w:rPr>
                <w:rFonts w:cstheme="minorHAnsi"/>
              </w:rPr>
              <w:t xml:space="preserve"> chorobow</w:t>
            </w:r>
            <w:r w:rsidRPr="00CF4C55">
              <w:rPr>
                <w:rFonts w:cstheme="minorHAnsi"/>
              </w:rPr>
              <w:t>e</w:t>
            </w:r>
            <w:r w:rsidR="00CC2AE0" w:rsidRPr="00CF4C55">
              <w:rPr>
                <w:rFonts w:cstheme="minorHAnsi"/>
              </w:rPr>
              <w:t xml:space="preserve"> jamy ustnej, głowy i szyi</w:t>
            </w:r>
            <w:r w:rsidR="00431C64" w:rsidRPr="00CF4C55">
              <w:rPr>
                <w:rFonts w:cstheme="minorHAnsi"/>
              </w:rPr>
              <w:t>; wszczep</w:t>
            </w:r>
            <w:r w:rsidRPr="00CF4C55">
              <w:rPr>
                <w:rFonts w:cstheme="minorHAnsi"/>
              </w:rPr>
              <w:t>y</w:t>
            </w:r>
            <w:r w:rsidR="00431C64" w:rsidRPr="00CF4C55">
              <w:rPr>
                <w:rFonts w:cstheme="minorHAnsi"/>
              </w:rPr>
              <w:t xml:space="preserve"> stomatologiczn</w:t>
            </w:r>
            <w:r w:rsidR="001C7C05" w:rsidRPr="00CF4C55">
              <w:rPr>
                <w:rFonts w:cstheme="minorHAnsi"/>
              </w:rPr>
              <w:t xml:space="preserve">e; </w:t>
            </w:r>
            <w:r w:rsidR="00431C64" w:rsidRPr="00CF4C55">
              <w:rPr>
                <w:rFonts w:cstheme="minorHAnsi"/>
              </w:rPr>
              <w:t xml:space="preserve"> znieczulenia</w:t>
            </w:r>
            <w:r w:rsidR="001C7C05" w:rsidRPr="00CF4C55">
              <w:rPr>
                <w:rFonts w:cstheme="minorHAnsi"/>
              </w:rPr>
              <w:t xml:space="preserve">; </w:t>
            </w:r>
            <w:r w:rsidR="00431C64" w:rsidRPr="00CF4C55">
              <w:rPr>
                <w:rFonts w:cstheme="minorHAnsi"/>
              </w:rPr>
              <w:t xml:space="preserve">diagnostyka radiologiczna; </w:t>
            </w:r>
            <w:r w:rsidR="00CC2AE0" w:rsidRPr="00CF4C55">
              <w:rPr>
                <w:rFonts w:cstheme="minorHAnsi"/>
              </w:rPr>
              <w:t xml:space="preserve">patomechanizm </w:t>
            </w:r>
            <w:r w:rsidR="00163A2D">
              <w:rPr>
                <w:rFonts w:cstheme="minorHAnsi"/>
              </w:rPr>
              <w:t xml:space="preserve"> chorób jamy ustnej </w:t>
            </w:r>
            <w:r w:rsidR="00431C64" w:rsidRPr="00CF4C55">
              <w:rPr>
                <w:rFonts w:cstheme="minorHAnsi"/>
              </w:rPr>
              <w:t>a ogólny stan zdrowia</w:t>
            </w:r>
            <w:r w:rsidR="00CC2AE0" w:rsidRPr="00CF4C55">
              <w:rPr>
                <w:rFonts w:cstheme="minorHAnsi"/>
              </w:rPr>
              <w:t>; zachowania</w:t>
            </w:r>
            <w:r w:rsidR="00163A2D" w:rsidRPr="00CF4C55">
              <w:rPr>
                <w:rFonts w:cstheme="minorHAnsi"/>
              </w:rPr>
              <w:t xml:space="preserve"> prozdrowotne</w:t>
            </w:r>
            <w:r w:rsidR="00CC2AE0" w:rsidRPr="00CF4C55">
              <w:rPr>
                <w:rFonts w:cstheme="minorHAnsi"/>
              </w:rPr>
              <w:t>,  niepomyślne</w:t>
            </w:r>
            <w:r w:rsidR="00431C64" w:rsidRPr="00CF4C55">
              <w:rPr>
                <w:rFonts w:cstheme="minorHAnsi"/>
              </w:rPr>
              <w:t xml:space="preserve"> rokowani</w:t>
            </w:r>
            <w:r w:rsidR="00CC2AE0" w:rsidRPr="00CF4C55">
              <w:rPr>
                <w:rFonts w:cstheme="minorHAnsi"/>
              </w:rPr>
              <w:t>e</w:t>
            </w:r>
            <w:r w:rsidR="00431C64" w:rsidRPr="00CF4C55">
              <w:rPr>
                <w:rFonts w:cstheme="minorHAnsi"/>
              </w:rPr>
              <w:t xml:space="preserve">;  </w:t>
            </w:r>
            <w:r w:rsidRPr="00CF4C55">
              <w:rPr>
                <w:rFonts w:cstheme="minorHAnsi"/>
              </w:rPr>
              <w:t xml:space="preserve">badanie i </w:t>
            </w:r>
            <w:r w:rsidR="00431C64" w:rsidRPr="00CF4C55">
              <w:rPr>
                <w:rFonts w:cstheme="minorHAnsi"/>
              </w:rPr>
              <w:t xml:space="preserve">wywiad lekarski; </w:t>
            </w:r>
            <w:r w:rsidRPr="00CF4C55">
              <w:rPr>
                <w:rFonts w:cstheme="minorHAnsi"/>
              </w:rPr>
              <w:t xml:space="preserve"> </w:t>
            </w:r>
            <w:r w:rsidR="00431C64" w:rsidRPr="00CF4C55">
              <w:rPr>
                <w:rFonts w:eastAsia="Calibri" w:cstheme="minorHAnsi"/>
              </w:rPr>
              <w:t>istot</w:t>
            </w:r>
            <w:r w:rsidRPr="00CF4C55">
              <w:rPr>
                <w:rFonts w:eastAsia="Calibri" w:cstheme="minorHAnsi"/>
              </w:rPr>
              <w:t>a  dolegliwości a sposób le</w:t>
            </w:r>
            <w:r w:rsidR="00CC2AE0" w:rsidRPr="00CF4C55">
              <w:rPr>
                <w:rFonts w:eastAsia="Calibri" w:cstheme="minorHAnsi"/>
              </w:rPr>
              <w:t>czenia</w:t>
            </w:r>
            <w:r w:rsidR="00163A2D">
              <w:rPr>
                <w:rFonts w:eastAsia="Calibri" w:cstheme="minorHAnsi"/>
              </w:rPr>
              <w:t xml:space="preserve">,  świadoma zgoda pacjenta; </w:t>
            </w:r>
            <w:r w:rsidRPr="00CF4C55">
              <w:rPr>
                <w:rFonts w:cstheme="minorHAnsi"/>
              </w:rPr>
              <w:t>badanie</w:t>
            </w:r>
            <w:r w:rsidR="00431C64" w:rsidRPr="00CF4C55">
              <w:rPr>
                <w:rFonts w:cstheme="minorHAnsi"/>
              </w:rPr>
              <w:t xml:space="preserve"> cytologiczn</w:t>
            </w:r>
            <w:r w:rsidRPr="00CF4C55">
              <w:rPr>
                <w:rFonts w:cstheme="minorHAnsi"/>
              </w:rPr>
              <w:t>e</w:t>
            </w:r>
            <w:r w:rsidR="00431C64" w:rsidRPr="00CF4C55">
              <w:rPr>
                <w:rFonts w:cstheme="minorHAnsi"/>
              </w:rPr>
              <w:t>; powikła</w:t>
            </w:r>
            <w:r w:rsidRPr="00CF4C55">
              <w:rPr>
                <w:rFonts w:cstheme="minorHAnsi"/>
              </w:rPr>
              <w:t>nia</w:t>
            </w:r>
            <w:r w:rsidR="00431C64" w:rsidRPr="00CF4C55">
              <w:rPr>
                <w:rFonts w:cstheme="minorHAnsi"/>
              </w:rPr>
              <w:t xml:space="preserve"> ogóln</w:t>
            </w:r>
            <w:r w:rsidRPr="00CF4C55">
              <w:rPr>
                <w:rFonts w:cstheme="minorHAnsi"/>
              </w:rPr>
              <w:t>e</w:t>
            </w:r>
            <w:r w:rsidR="00CC2AE0" w:rsidRPr="00CF4C55">
              <w:rPr>
                <w:rFonts w:cstheme="minorHAnsi"/>
              </w:rPr>
              <w:t xml:space="preserve">, </w:t>
            </w:r>
            <w:r w:rsidR="00431C64" w:rsidRPr="00CF4C55">
              <w:rPr>
                <w:rFonts w:cstheme="minorHAnsi"/>
              </w:rPr>
              <w:t xml:space="preserve"> miejscow</w:t>
            </w:r>
            <w:r w:rsidRPr="00CF4C55">
              <w:rPr>
                <w:rFonts w:cstheme="minorHAnsi"/>
              </w:rPr>
              <w:t>e</w:t>
            </w:r>
            <w:r w:rsidR="00431C64" w:rsidRPr="00CF4C55">
              <w:rPr>
                <w:rFonts w:cstheme="minorHAnsi"/>
              </w:rPr>
              <w:t xml:space="preserve"> po</w:t>
            </w:r>
            <w:r w:rsidRPr="00CF4C55">
              <w:rPr>
                <w:rFonts w:cstheme="minorHAnsi"/>
              </w:rPr>
              <w:t xml:space="preserve">dczas </w:t>
            </w:r>
            <w:r w:rsidR="00431C64" w:rsidRPr="00CF4C55">
              <w:rPr>
                <w:rFonts w:cstheme="minorHAnsi"/>
              </w:rPr>
              <w:t xml:space="preserve"> i po zabiegach stomatologicznych</w:t>
            </w:r>
            <w:r w:rsidR="00CC2AE0" w:rsidRPr="00CF4C55">
              <w:rPr>
                <w:rFonts w:cstheme="minorHAnsi"/>
              </w:rPr>
              <w:t>; ostre</w:t>
            </w:r>
            <w:r w:rsidR="00431C64" w:rsidRPr="00CF4C55">
              <w:rPr>
                <w:rFonts w:cstheme="minorHAnsi"/>
              </w:rPr>
              <w:t xml:space="preserve"> i przewlekł</w:t>
            </w:r>
            <w:r w:rsidR="00CC2AE0" w:rsidRPr="00CF4C55">
              <w:rPr>
                <w:rFonts w:cstheme="minorHAnsi"/>
              </w:rPr>
              <w:t>e</w:t>
            </w:r>
            <w:r w:rsidR="00431C64" w:rsidRPr="00CF4C55">
              <w:rPr>
                <w:rFonts w:cstheme="minorHAnsi"/>
              </w:rPr>
              <w:t xml:space="preserve"> </w:t>
            </w:r>
            <w:proofErr w:type="spellStart"/>
            <w:r w:rsidR="00431C64" w:rsidRPr="00CF4C55">
              <w:rPr>
                <w:rFonts w:cstheme="minorHAnsi"/>
              </w:rPr>
              <w:t>zębo</w:t>
            </w:r>
            <w:proofErr w:type="spellEnd"/>
            <w:r w:rsidR="00CC2AE0" w:rsidRPr="00CF4C55">
              <w:rPr>
                <w:rFonts w:cstheme="minorHAnsi"/>
              </w:rPr>
              <w:t>-</w:t>
            </w:r>
            <w:r w:rsidR="00431C64" w:rsidRPr="00CF4C55">
              <w:rPr>
                <w:rFonts w:cstheme="minorHAnsi"/>
              </w:rPr>
              <w:t xml:space="preserve"> i </w:t>
            </w:r>
            <w:proofErr w:type="spellStart"/>
            <w:r w:rsidR="00431C64" w:rsidRPr="00CF4C55">
              <w:rPr>
                <w:rFonts w:cstheme="minorHAnsi"/>
              </w:rPr>
              <w:t>niezębopochodn</w:t>
            </w:r>
            <w:r w:rsidR="00CC2AE0" w:rsidRPr="00CF4C55">
              <w:rPr>
                <w:rFonts w:cstheme="minorHAnsi"/>
              </w:rPr>
              <w:t>e</w:t>
            </w:r>
            <w:proofErr w:type="spellEnd"/>
            <w:r w:rsidR="00CC2AE0" w:rsidRPr="00CF4C55">
              <w:rPr>
                <w:rFonts w:cstheme="minorHAnsi"/>
              </w:rPr>
              <w:t xml:space="preserve"> </w:t>
            </w:r>
            <w:r w:rsidR="00431C64" w:rsidRPr="00CF4C55">
              <w:rPr>
                <w:rFonts w:cstheme="minorHAnsi"/>
              </w:rPr>
              <w:t>proces</w:t>
            </w:r>
            <w:r w:rsidR="00CC2AE0" w:rsidRPr="00CF4C55">
              <w:rPr>
                <w:rFonts w:cstheme="minorHAnsi"/>
              </w:rPr>
              <w:t>y</w:t>
            </w:r>
            <w:r w:rsidR="00431C64" w:rsidRPr="00CF4C55">
              <w:rPr>
                <w:rFonts w:cstheme="minorHAnsi"/>
              </w:rPr>
              <w:t xml:space="preserve"> zapaln</w:t>
            </w:r>
            <w:r w:rsidR="00CC2AE0" w:rsidRPr="00CF4C55">
              <w:rPr>
                <w:rFonts w:cstheme="minorHAnsi"/>
              </w:rPr>
              <w:t>e</w:t>
            </w:r>
            <w:r w:rsidR="00431C64" w:rsidRPr="00CF4C55">
              <w:rPr>
                <w:rFonts w:cstheme="minorHAnsi"/>
              </w:rPr>
              <w:t xml:space="preserve"> tkanek miękkich jamy ustnej, przyzębia oraz kości szczęk; </w:t>
            </w:r>
            <w:r w:rsidR="00CC2AE0" w:rsidRPr="00CF4C55">
              <w:rPr>
                <w:rFonts w:cstheme="minorHAnsi"/>
              </w:rPr>
              <w:t>d</w:t>
            </w:r>
            <w:r w:rsidRPr="00CF4C55">
              <w:rPr>
                <w:rFonts w:eastAsia="Calibri" w:cstheme="minorHAnsi"/>
              </w:rPr>
              <w:t>okumentacja</w:t>
            </w:r>
            <w:r w:rsidR="00CC2AE0" w:rsidRPr="00CF4C55">
              <w:rPr>
                <w:rFonts w:eastAsia="Calibri" w:cstheme="minorHAnsi"/>
              </w:rPr>
              <w:t xml:space="preserve"> medyczna</w:t>
            </w:r>
            <w:r w:rsidR="00431C64" w:rsidRPr="00CF4C55">
              <w:rPr>
                <w:rFonts w:eastAsia="Calibri" w:cstheme="minorHAnsi"/>
              </w:rPr>
              <w:t xml:space="preserve">, leczenie specjalistyczne stomatologiczne </w:t>
            </w:r>
            <w:r w:rsidR="00274B31" w:rsidRPr="00CF4C55">
              <w:rPr>
                <w:rFonts w:eastAsia="Calibri" w:cstheme="minorHAnsi"/>
              </w:rPr>
              <w:br/>
            </w:r>
            <w:r w:rsidR="00431C64" w:rsidRPr="00CF4C55">
              <w:rPr>
                <w:rFonts w:eastAsia="Calibri" w:cstheme="minorHAnsi"/>
              </w:rPr>
              <w:t xml:space="preserve">i ogólnomedyczne; </w:t>
            </w:r>
            <w:r w:rsidRPr="00CF4C55">
              <w:rPr>
                <w:rFonts w:eastAsia="Calibri" w:cstheme="minorHAnsi"/>
              </w:rPr>
              <w:t>farmakoterapia</w:t>
            </w:r>
            <w:r w:rsidR="00CC2AE0" w:rsidRPr="00CF4C55">
              <w:rPr>
                <w:rFonts w:eastAsia="Calibri" w:cstheme="minorHAnsi"/>
              </w:rPr>
              <w:t xml:space="preserve">; </w:t>
            </w:r>
            <w:r w:rsidR="00431C64" w:rsidRPr="00CF4C55">
              <w:rPr>
                <w:rFonts w:eastAsia="Calibri" w:cstheme="minorHAnsi"/>
              </w:rPr>
              <w:t>problemy badawcze w zakresie stomatologii</w:t>
            </w:r>
            <w:r w:rsidRPr="00CF4C55">
              <w:rPr>
                <w:rFonts w:eastAsia="Calibri" w:cstheme="minorHAnsi"/>
              </w:rPr>
              <w:t xml:space="preserve">; </w:t>
            </w:r>
            <w:r w:rsidR="00431C64" w:rsidRPr="00CF4C55">
              <w:rPr>
                <w:rFonts w:eastAsia="Calibri" w:cstheme="minorHAnsi"/>
              </w:rPr>
              <w:t xml:space="preserve"> </w:t>
            </w:r>
            <w:r w:rsidR="00CC2AE0" w:rsidRPr="00CF4C55">
              <w:rPr>
                <w:rFonts w:eastAsia="Calibri" w:cstheme="minorHAnsi"/>
              </w:rPr>
              <w:t xml:space="preserve">zabiegi stomatologiczne - </w:t>
            </w:r>
            <w:r w:rsidR="00431C64" w:rsidRPr="00CF4C55">
              <w:rPr>
                <w:rFonts w:eastAsia="Calibri" w:cstheme="minorHAnsi"/>
              </w:rPr>
              <w:t>wskazania i przeciwwskazania</w:t>
            </w:r>
            <w:r w:rsidRPr="00CF4C55">
              <w:rPr>
                <w:rFonts w:eastAsia="Calibri" w:cstheme="minorHAnsi"/>
              </w:rPr>
              <w:t xml:space="preserve">; </w:t>
            </w:r>
            <w:r w:rsidR="00431C64" w:rsidRPr="00CF4C55">
              <w:rPr>
                <w:rFonts w:cstheme="minorHAnsi"/>
              </w:rPr>
              <w:t>wzorc</w:t>
            </w:r>
            <w:r w:rsidRPr="00CF4C55">
              <w:rPr>
                <w:rFonts w:cstheme="minorHAnsi"/>
              </w:rPr>
              <w:t>e</w:t>
            </w:r>
            <w:r w:rsidR="00431C64" w:rsidRPr="00CF4C55">
              <w:rPr>
                <w:rFonts w:cstheme="minorHAnsi"/>
              </w:rPr>
              <w:t xml:space="preserve"> etyczn</w:t>
            </w:r>
            <w:r w:rsidRPr="00CF4C55">
              <w:rPr>
                <w:rFonts w:cstheme="minorHAnsi"/>
              </w:rPr>
              <w:t>e</w:t>
            </w:r>
            <w:r w:rsidR="00431C64" w:rsidRPr="00CF4C55">
              <w:rPr>
                <w:rFonts w:eastAsia="Times New Roman" w:cstheme="minorHAnsi"/>
              </w:rPr>
              <w:t xml:space="preserve">; </w:t>
            </w:r>
            <w:r w:rsidR="00431C64" w:rsidRPr="00CF4C55">
              <w:rPr>
                <w:rFonts w:cstheme="minorHAnsi"/>
              </w:rPr>
              <w:t>praw</w:t>
            </w:r>
            <w:r w:rsidRPr="00CF4C55">
              <w:rPr>
                <w:rFonts w:cstheme="minorHAnsi"/>
              </w:rPr>
              <w:t>a</w:t>
            </w:r>
            <w:r w:rsidR="00431C64" w:rsidRPr="00CF4C55">
              <w:rPr>
                <w:rFonts w:cstheme="minorHAnsi"/>
              </w:rPr>
              <w:t xml:space="preserve"> pacjenta</w:t>
            </w:r>
            <w:r w:rsidR="00CC2AE0" w:rsidRPr="00CF4C55">
              <w:rPr>
                <w:rFonts w:cstheme="minorHAnsi"/>
              </w:rPr>
              <w:t>.</w:t>
            </w:r>
          </w:p>
          <w:p w:rsidR="00302EA7" w:rsidRDefault="00302EA7" w:rsidP="00CC2AE0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302EA7" w:rsidRDefault="00302EA7" w:rsidP="00CC2AE0">
            <w:pPr>
              <w:spacing w:after="0" w:line="240" w:lineRule="auto"/>
            </w:pPr>
            <w:r>
              <w:t>w zakresie wiedzy student zna i rozumie: F.W4; F.W8; F.W16; F.W18; F.W19; F.W10; D.W11</w:t>
            </w:r>
          </w:p>
          <w:p w:rsidR="00302EA7" w:rsidRDefault="00302EA7" w:rsidP="006A5FC2">
            <w:pPr>
              <w:spacing w:after="0" w:line="240" w:lineRule="auto"/>
            </w:pPr>
            <w:r>
              <w:t xml:space="preserve">w zakresie umiejętności student potrafi: </w:t>
            </w:r>
            <w:r w:rsidRPr="00DB21CF">
              <w:rPr>
                <w:rFonts w:cstheme="minorHAnsi"/>
              </w:rPr>
              <w:t>F.U1</w:t>
            </w:r>
            <w:r>
              <w:rPr>
                <w:rFonts w:cstheme="minorHAnsi"/>
              </w:rPr>
              <w:t>; F.U2; F.U3; F.U4; F.U5; F.U6; F.U7; F.U8; F.U9; F.U11; F.U12; F.U13; F. U15; F.U16</w:t>
            </w:r>
          </w:p>
          <w:p w:rsidR="00302EA7" w:rsidRDefault="00302EA7" w:rsidP="00CC2AE0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CF4C55" w:rsidRPr="00CF4C55" w:rsidRDefault="00CF4C55" w:rsidP="00CC2AE0">
            <w:pPr>
              <w:spacing w:after="0" w:line="240" w:lineRule="auto"/>
              <w:rPr>
                <w:b/>
              </w:rPr>
            </w:pPr>
            <w:r w:rsidRPr="00CF4C55">
              <w:rPr>
                <w:b/>
              </w:rPr>
              <w:t>Forma zakończenia przedmiotu      EGZAMIN</w:t>
            </w:r>
          </w:p>
        </w:tc>
      </w:tr>
      <w:tr w:rsidR="00302EA7" w:rsidRPr="00442D3F" w:rsidTr="006A5FC2">
        <w:tc>
          <w:tcPr>
            <w:tcW w:w="8688" w:type="dxa"/>
            <w:gridSpan w:val="4"/>
            <w:vAlign w:val="center"/>
          </w:tcPr>
          <w:p w:rsidR="00302EA7" w:rsidRPr="00442D3F" w:rsidRDefault="00302EA7" w:rsidP="006A5FC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302EA7" w:rsidRPr="00442D3F" w:rsidRDefault="00302EA7" w:rsidP="006A5FC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02EA7" w:rsidRPr="00442D3F" w:rsidTr="006A5FC2">
        <w:tc>
          <w:tcPr>
            <w:tcW w:w="8688" w:type="dxa"/>
            <w:gridSpan w:val="4"/>
            <w:vAlign w:val="center"/>
          </w:tcPr>
          <w:p w:rsidR="00302EA7" w:rsidRDefault="00302EA7" w:rsidP="006A5FC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302EA7" w:rsidRDefault="00302EA7" w:rsidP="006A5FC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02EA7" w:rsidRPr="00442D3F" w:rsidTr="006A5FC2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02EA7" w:rsidRPr="00442D3F" w:rsidRDefault="00302EA7" w:rsidP="006A5FC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CF4C55" w:rsidRPr="00442D3F" w:rsidTr="006A5FC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F4C55" w:rsidRDefault="00CF4C55" w:rsidP="006A5FC2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F4C55" w:rsidRDefault="00CF4C55" w:rsidP="008B1B96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F4C55" w:rsidRDefault="00CF4C55" w:rsidP="006A5FC2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CF4C55" w:rsidRPr="00442D3F" w:rsidTr="006A5FC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F4C55" w:rsidRPr="00D44629" w:rsidRDefault="00CF4C55" w:rsidP="006A5FC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F4C55" w:rsidRPr="00C6420F" w:rsidRDefault="00E27BB1" w:rsidP="008B1B96">
            <w:pPr>
              <w:spacing w:after="0" w:line="240" w:lineRule="auto"/>
              <w:jc w:val="center"/>
              <w:rPr>
                <w:color w:val="FF0000"/>
              </w:rPr>
            </w:pPr>
            <w:r>
              <w:t>Sprawdzian pisemny/ustny</w:t>
            </w:r>
            <w:r w:rsidR="004F7764">
              <w:t xml:space="preserve">, </w:t>
            </w:r>
            <w:r>
              <w:t>P</w:t>
            </w:r>
            <w:r w:rsidR="00392DAC" w:rsidRPr="00983D1D">
              <w:t xml:space="preserve">ytania </w:t>
            </w:r>
            <w:r w:rsidR="00392DAC">
              <w:t>testowe/</w:t>
            </w:r>
            <w:r w:rsidR="00392DAC" w:rsidRPr="00983D1D">
              <w:t>otwarte</w:t>
            </w:r>
            <w:r w:rsidR="00392DAC">
              <w:t xml:space="preserve">, </w:t>
            </w:r>
            <w:r>
              <w:rPr>
                <w:noProof/>
              </w:rPr>
              <w:t>E</w:t>
            </w:r>
            <w:r w:rsidR="00392DAC" w:rsidRPr="00A24ED8">
              <w:rPr>
                <w:noProof/>
              </w:rPr>
              <w:t>gzamin testowy</w:t>
            </w:r>
            <w:r w:rsidR="00392DAC" w:rsidRPr="00C6420F">
              <w:rPr>
                <w:color w:val="FF0000"/>
              </w:rPr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F4C55" w:rsidRPr="00342DAD" w:rsidRDefault="00CF4C55" w:rsidP="006A5FC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F4C55" w:rsidRPr="00442D3F" w:rsidTr="006A5FC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F4C55" w:rsidRPr="00442D3F" w:rsidRDefault="00CF4C55" w:rsidP="006A5FC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F4C55" w:rsidRPr="00C6420F" w:rsidRDefault="00183C86" w:rsidP="004F7764">
            <w:pPr>
              <w:spacing w:after="0" w:line="240" w:lineRule="auto"/>
              <w:jc w:val="center"/>
              <w:rPr>
                <w:color w:val="FF0000"/>
              </w:rPr>
            </w:pPr>
            <w:r>
              <w:t>Sprawozdanie/Obserwacja/Zaliczenie praktyczne</w:t>
            </w:r>
            <w:r w:rsidR="004F7764">
              <w:t xml:space="preserve">, </w:t>
            </w:r>
            <w:r w:rsidR="004F7764" w:rsidRPr="004F7764">
              <w:t>e</w:t>
            </w:r>
            <w:r w:rsidR="00CF4C55" w:rsidRPr="004F7764">
              <w:t>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F4C55" w:rsidRPr="00342DAD" w:rsidRDefault="00CF4C55" w:rsidP="006A5FC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F4C55" w:rsidRPr="00442D3F" w:rsidTr="006A5FC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F4C55" w:rsidRDefault="00CF4C55" w:rsidP="006A5FC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83CAE" w:rsidRDefault="00A83CAE" w:rsidP="00A83CAE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 w:rsidR="00E27BB1">
              <w:rPr>
                <w:rFonts w:cstheme="minorHAnsi"/>
              </w:rPr>
              <w:t>,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CF4C55" w:rsidRPr="00983D1D" w:rsidRDefault="00A83CAE" w:rsidP="004F7764">
            <w:pPr>
              <w:spacing w:after="0" w:line="240" w:lineRule="auto"/>
              <w:jc w:val="center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F4C55" w:rsidRPr="00342DAD" w:rsidRDefault="00CF4C55" w:rsidP="006A5FC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02EA7" w:rsidRPr="00161AD8" w:rsidRDefault="00302EA7" w:rsidP="00302EA7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161AD8" w:rsidRPr="00484E04">
        <w:rPr>
          <w:rFonts w:cstheme="minorHAnsi"/>
        </w:rPr>
        <w:t>,</w:t>
      </w:r>
      <w:r w:rsidR="00161AD8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161AD8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302EA7" w:rsidRDefault="00302EA7" w:rsidP="00302EA7">
      <w:r>
        <w:t xml:space="preserve">    uzyskana ocena oznacza, że:</w:t>
      </w:r>
    </w:p>
    <w:p w:rsidR="00302EA7" w:rsidRPr="000219E6" w:rsidRDefault="00302EA7" w:rsidP="00302EA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302EA7" w:rsidRPr="000219E6" w:rsidRDefault="00302EA7" w:rsidP="00302EA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02EA7" w:rsidRPr="000219E6" w:rsidRDefault="00302EA7" w:rsidP="00302EA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02EA7" w:rsidRPr="000219E6" w:rsidRDefault="00302EA7" w:rsidP="00302EA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02EA7" w:rsidRPr="000219E6" w:rsidRDefault="00302EA7" w:rsidP="00302EA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830AA1" w:rsidRDefault="00302EA7" w:rsidP="00161AD8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8D1F25">
        <w:t xml:space="preserve"> </w:t>
      </w:r>
    </w:p>
    <w:sectPr w:rsidR="00830AA1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A7"/>
    <w:rsid w:val="000504AC"/>
    <w:rsid w:val="000D21A4"/>
    <w:rsid w:val="00161AD8"/>
    <w:rsid w:val="00163A2D"/>
    <w:rsid w:val="00183C86"/>
    <w:rsid w:val="001C7C05"/>
    <w:rsid w:val="00241D44"/>
    <w:rsid w:val="00274B31"/>
    <w:rsid w:val="002E5233"/>
    <w:rsid w:val="00302EA7"/>
    <w:rsid w:val="003264D8"/>
    <w:rsid w:val="00376601"/>
    <w:rsid w:val="00392DAC"/>
    <w:rsid w:val="003A6807"/>
    <w:rsid w:val="003B03B7"/>
    <w:rsid w:val="00431C64"/>
    <w:rsid w:val="0045097E"/>
    <w:rsid w:val="004571AC"/>
    <w:rsid w:val="004F7764"/>
    <w:rsid w:val="00563A92"/>
    <w:rsid w:val="00626F56"/>
    <w:rsid w:val="007038B6"/>
    <w:rsid w:val="00770222"/>
    <w:rsid w:val="007E477C"/>
    <w:rsid w:val="00827948"/>
    <w:rsid w:val="00830AA1"/>
    <w:rsid w:val="00831F10"/>
    <w:rsid w:val="008D1F25"/>
    <w:rsid w:val="0090369C"/>
    <w:rsid w:val="009A7592"/>
    <w:rsid w:val="00A05E40"/>
    <w:rsid w:val="00A80695"/>
    <w:rsid w:val="00A83CAE"/>
    <w:rsid w:val="00A928E7"/>
    <w:rsid w:val="00AD25B1"/>
    <w:rsid w:val="00B0308A"/>
    <w:rsid w:val="00BC27BA"/>
    <w:rsid w:val="00C12246"/>
    <w:rsid w:val="00C6420F"/>
    <w:rsid w:val="00CA6D2D"/>
    <w:rsid w:val="00CC2AE0"/>
    <w:rsid w:val="00CC5E41"/>
    <w:rsid w:val="00CF4C55"/>
    <w:rsid w:val="00DA3BBF"/>
    <w:rsid w:val="00DE3212"/>
    <w:rsid w:val="00E27BB1"/>
    <w:rsid w:val="00E7112D"/>
    <w:rsid w:val="00E874EC"/>
    <w:rsid w:val="00F1264D"/>
    <w:rsid w:val="00FD240F"/>
    <w:rsid w:val="00FD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8A834B-A090-4C33-B840-8AB1EAAB1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71AC"/>
  </w:style>
  <w:style w:type="paragraph" w:styleId="Nagwek2">
    <w:name w:val="heading 2"/>
    <w:basedOn w:val="Normalny"/>
    <w:next w:val="Normalny"/>
    <w:link w:val="Nagwek2Znak"/>
    <w:uiPriority w:val="9"/>
    <w:qFormat/>
    <w:rsid w:val="00302EA7"/>
    <w:pPr>
      <w:keepNext/>
      <w:keepLines/>
      <w:spacing w:before="200" w:after="0"/>
      <w:outlineLvl w:val="1"/>
    </w:pPr>
    <w:rPr>
      <w:rFonts w:ascii="Cambria" w:eastAsia="MS Gothic" w:hAnsi="Cambria" w:cs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02EA7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styleId="Akapitzlist">
    <w:name w:val="List Paragraph"/>
    <w:basedOn w:val="Normalny"/>
    <w:uiPriority w:val="99"/>
    <w:qFormat/>
    <w:rsid w:val="00302EA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redniasiatka21">
    <w:name w:val="Średnia siatka 21"/>
    <w:uiPriority w:val="1"/>
    <w:qFormat/>
    <w:rsid w:val="00302EA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Bezodstpw">
    <w:name w:val="No Spacing"/>
    <w:uiPriority w:val="99"/>
    <w:qFormat/>
    <w:rsid w:val="0037660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241D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5</cp:revision>
  <dcterms:created xsi:type="dcterms:W3CDTF">2020-05-29T11:06:00Z</dcterms:created>
  <dcterms:modified xsi:type="dcterms:W3CDTF">2020-05-30T14:22:00Z</dcterms:modified>
</cp:coreProperties>
</file>